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5E7B" w14:textId="4BDD410F" w:rsidR="000048A3" w:rsidRPr="00DD6F66" w:rsidRDefault="000048A3">
      <w:pPr>
        <w:rPr>
          <w:b/>
          <w:bCs/>
          <w:sz w:val="28"/>
          <w:szCs w:val="28"/>
        </w:rPr>
      </w:pPr>
      <w:r w:rsidRPr="00DD6F66">
        <w:rPr>
          <w:b/>
          <w:bCs/>
          <w:sz w:val="28"/>
          <w:szCs w:val="28"/>
        </w:rPr>
        <w:t>User Guide for Compensation Comparison Calculator</w:t>
      </w:r>
    </w:p>
    <w:p w14:paraId="0545C7FC" w14:textId="356C8ADE" w:rsidR="00DD6F66" w:rsidRDefault="00DD6F66">
      <w:r>
        <w:t>You can access the login screen for the calculator, here:</w:t>
      </w:r>
    </w:p>
    <w:p w14:paraId="0F730355" w14:textId="16B6FE48" w:rsidR="00DD6F66" w:rsidRDefault="000A52F8">
      <w:hyperlink r:id="rId4" w:history="1">
        <w:r w:rsidR="00DD6F66" w:rsidRPr="005978A1">
          <w:rPr>
            <w:rStyle w:val="Hyperlink"/>
          </w:rPr>
          <w:t>http://devrebuild-calculator.ropella.local/public/login?login=required</w:t>
        </w:r>
      </w:hyperlink>
    </w:p>
    <w:p w14:paraId="07DADB44" w14:textId="64848910" w:rsidR="000048A3" w:rsidRDefault="000048A3">
      <w:r w:rsidRPr="00C00DE1">
        <w:t xml:space="preserve">After logging in to the site, you will come to the </w:t>
      </w:r>
      <w:r>
        <w:t xml:space="preserve">Dashboard. </w:t>
      </w:r>
      <w:r w:rsidR="00DD6F66">
        <w:t>Y</w:t>
      </w:r>
      <w:r>
        <w:t>ou’ll see a vertical menu</w:t>
      </w:r>
      <w:r w:rsidR="00DD6F66">
        <w:t xml:space="preserve"> on the left as</w:t>
      </w:r>
      <w:r>
        <w:t xml:space="preserve"> well as a horizontal menu</w:t>
      </w:r>
      <w:r w:rsidR="00DD6F66">
        <w:t xml:space="preserve"> on the right</w:t>
      </w:r>
      <w:r>
        <w:t xml:space="preserve">. You can navigate between the Dashboard, Company Offers, and Candidates pages using the tabs at the top of the page. </w:t>
      </w:r>
    </w:p>
    <w:p w14:paraId="0759C4B6" w14:textId="523E296D" w:rsidR="000048A3" w:rsidRDefault="000048A3">
      <w:r>
        <w:rPr>
          <w:noProof/>
        </w:rPr>
        <w:drawing>
          <wp:inline distT="0" distB="0" distL="0" distR="0" wp14:anchorId="26C78238" wp14:editId="2AFD4B4A">
            <wp:extent cx="5943600" cy="2772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4175" cy="2772678"/>
                    </a:xfrm>
                    <a:prstGeom prst="rect">
                      <a:avLst/>
                    </a:prstGeom>
                  </pic:spPr>
                </pic:pic>
              </a:graphicData>
            </a:graphic>
          </wp:inline>
        </w:drawing>
      </w:r>
    </w:p>
    <w:p w14:paraId="35C828BE" w14:textId="145C2945" w:rsidR="000048A3" w:rsidRDefault="008B5E78">
      <w:r>
        <w:t>You</w:t>
      </w:r>
      <w:r w:rsidR="000048A3">
        <w:t xml:space="preserve"> can toggle back and forth between the hiring company and the candidate by using the tabs, as well as when you link the two together (more on that in a moment). </w:t>
      </w:r>
    </w:p>
    <w:p w14:paraId="7DF004BA" w14:textId="1A578A8F" w:rsidR="00C00DE1" w:rsidRDefault="00C9187A">
      <w:r w:rsidRPr="000A52F8">
        <w:rPr>
          <w:b/>
          <w:bCs/>
        </w:rPr>
        <w:t>STEP 1:</w:t>
      </w:r>
      <w:r>
        <w:t xml:space="preserve"> Create a new offer by navigating to the Co</w:t>
      </w:r>
      <w:r w:rsidR="00C00DE1">
        <w:t>mpany Offers tab and click</w:t>
      </w:r>
      <w:r>
        <w:t>ing</w:t>
      </w:r>
      <w:r w:rsidR="00C00DE1">
        <w:t xml:space="preserve"> “Create Company Offer.” This will take you to a separate page where you will input the Company Name, Offer Title (the role being filled), and Assignment Number (from FileFinder). Once your offer is created, it will be added to the drop down list and you can choose the company from there. You may also search the company by name using the search feature. </w:t>
      </w:r>
    </w:p>
    <w:p w14:paraId="43B05F24" w14:textId="3DDD1A08" w:rsidR="008B5E78" w:rsidRDefault="008B5E78">
      <w:r>
        <w:rPr>
          <w:noProof/>
        </w:rPr>
        <w:drawing>
          <wp:inline distT="0" distB="0" distL="0" distR="0" wp14:anchorId="45CACF41" wp14:editId="505DE9BF">
            <wp:extent cx="594360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390650"/>
                    </a:xfrm>
                    <a:prstGeom prst="rect">
                      <a:avLst/>
                    </a:prstGeom>
                  </pic:spPr>
                </pic:pic>
              </a:graphicData>
            </a:graphic>
          </wp:inline>
        </w:drawing>
      </w:r>
    </w:p>
    <w:p w14:paraId="6AC1A941" w14:textId="5A533CE6" w:rsidR="004D5F32" w:rsidRDefault="00C9187A">
      <w:r w:rsidRPr="000A52F8">
        <w:rPr>
          <w:b/>
          <w:bCs/>
        </w:rPr>
        <w:t>STEP 2:</w:t>
      </w:r>
      <w:r>
        <w:t xml:space="preserve"> C</w:t>
      </w:r>
      <w:r w:rsidR="008B5E78">
        <w:t>reate a new candidate</w:t>
      </w:r>
      <w:r>
        <w:t xml:space="preserve"> by navigating to t</w:t>
      </w:r>
      <w:r w:rsidR="008B5E78">
        <w:t>he Candidates tab and click</w:t>
      </w:r>
      <w:r>
        <w:t>ing</w:t>
      </w:r>
      <w:r w:rsidR="008B5E78">
        <w:t xml:space="preserve"> “Create Candidate.” This will take you to a separate page where you will type the candidate’s name (first and last) as well as link an existing Company Offer. By linking the candidate to a company offer, you will be able to show a </w:t>
      </w:r>
      <w:r w:rsidR="008B5E78">
        <w:lastRenderedPageBreak/>
        <w:t xml:space="preserve">direct comparison between the compensation packages and create the report to show the hiring company. </w:t>
      </w:r>
    </w:p>
    <w:p w14:paraId="7155D87C" w14:textId="00DAF3A5" w:rsidR="005827DB" w:rsidRDefault="004D5F32">
      <w:r>
        <w:rPr>
          <w:noProof/>
        </w:rPr>
        <w:drawing>
          <wp:anchor distT="0" distB="0" distL="114300" distR="114300" simplePos="0" relativeHeight="251659264" behindDoc="0" locked="0" layoutInCell="1" allowOverlap="1" wp14:anchorId="77241E5B" wp14:editId="0994AD41">
            <wp:simplePos x="0" y="0"/>
            <wp:positionH relativeFrom="column">
              <wp:posOffset>0</wp:posOffset>
            </wp:positionH>
            <wp:positionV relativeFrom="paragraph">
              <wp:posOffset>0</wp:posOffset>
            </wp:positionV>
            <wp:extent cx="3589020" cy="18440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19845"/>
                    <a:stretch/>
                  </pic:blipFill>
                  <pic:spPr bwMode="auto">
                    <a:xfrm>
                      <a:off x="0" y="0"/>
                      <a:ext cx="3589020" cy="18440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B5E78">
        <w:t xml:space="preserve">Note: you can only link a company and candidate through the Candidates tab. </w:t>
      </w:r>
    </w:p>
    <w:p w14:paraId="08E32547" w14:textId="59B7DDB1" w:rsidR="004D5F32" w:rsidRDefault="005827DB">
      <w:r>
        <w:t xml:space="preserve">Once your candidate is created, they will be shown in the drop down list. You may also search the candidate by name using the search feature. </w:t>
      </w:r>
    </w:p>
    <w:p w14:paraId="2FBD80E8" w14:textId="079E672F" w:rsidR="004D5F32" w:rsidRDefault="004D5F32"/>
    <w:p w14:paraId="6CBFE399" w14:textId="348A9910" w:rsidR="004D5F32" w:rsidRDefault="004D5F32"/>
    <w:p w14:paraId="2152DE79" w14:textId="77777777" w:rsidR="004D5F32" w:rsidRDefault="004D5F32"/>
    <w:p w14:paraId="663C6FFB" w14:textId="27C73BEE" w:rsidR="008B5E78" w:rsidRDefault="005827DB">
      <w:r>
        <w:rPr>
          <w:noProof/>
        </w:rPr>
        <w:drawing>
          <wp:inline distT="0" distB="0" distL="0" distR="0" wp14:anchorId="7D240AAD" wp14:editId="05DB2F6C">
            <wp:extent cx="5943600" cy="1382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382395"/>
                    </a:xfrm>
                    <a:prstGeom prst="rect">
                      <a:avLst/>
                    </a:prstGeom>
                  </pic:spPr>
                </pic:pic>
              </a:graphicData>
            </a:graphic>
          </wp:inline>
        </w:drawing>
      </w:r>
    </w:p>
    <w:p w14:paraId="3F4F5B44" w14:textId="2E83E2BB" w:rsidR="00C9187A" w:rsidRDefault="00C9187A">
      <w:r w:rsidRPr="000A52F8">
        <w:rPr>
          <w:b/>
          <w:bCs/>
        </w:rPr>
        <w:t>STEP 3:</w:t>
      </w:r>
      <w:r>
        <w:t xml:space="preserve"> </w:t>
      </w:r>
      <w:r w:rsidR="005827DB">
        <w:t xml:space="preserve">Once your Candidate and Company Offer have been created and linked, you will start plugging in the information for the respective compensation packages/offerings. For each field, you can click the </w:t>
      </w:r>
      <w:r w:rsidR="005827DB" w:rsidRPr="0066718E">
        <w:rPr>
          <w:b/>
          <w:bCs/>
          <w:i/>
          <w:iCs/>
        </w:rPr>
        <w:t>(information)</w:t>
      </w:r>
      <w:r w:rsidR="005827DB">
        <w:t xml:space="preserve"> icon for instructions and guidance on how to complete that field and why it’s important. The </w:t>
      </w:r>
      <w:r w:rsidR="005827DB" w:rsidRPr="0066718E">
        <w:rPr>
          <w:b/>
          <w:bCs/>
          <w:i/>
          <w:iCs/>
        </w:rPr>
        <w:t>(understanding)</w:t>
      </w:r>
      <w:r w:rsidR="005827DB">
        <w:t xml:space="preserve"> icon will give you a better understanding of what the field is asking for or definitions on certain topics. </w:t>
      </w:r>
    </w:p>
    <w:p w14:paraId="149DEDDD" w14:textId="10B1F4D3" w:rsidR="00C9187A" w:rsidRDefault="00C9187A">
      <w:r>
        <w:t>Note that these forms save-as-you-go, so there is no need to hit the save button since the fields are saved each time an update is made.</w:t>
      </w:r>
    </w:p>
    <w:p w14:paraId="59AE7D57" w14:textId="60B59212" w:rsidR="00C9187A" w:rsidRDefault="004D5F32">
      <w:r w:rsidRPr="000A52F8">
        <w:rPr>
          <w:b/>
          <w:bCs/>
          <w:noProof/>
        </w:rPr>
        <w:drawing>
          <wp:anchor distT="0" distB="0" distL="114300" distR="114300" simplePos="0" relativeHeight="251658240" behindDoc="0" locked="0" layoutInCell="1" allowOverlap="1" wp14:anchorId="65A020A2" wp14:editId="01FA6954">
            <wp:simplePos x="0" y="0"/>
            <wp:positionH relativeFrom="column">
              <wp:posOffset>-60960</wp:posOffset>
            </wp:positionH>
            <wp:positionV relativeFrom="paragraph">
              <wp:posOffset>43180</wp:posOffset>
            </wp:positionV>
            <wp:extent cx="1755140" cy="25298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35393"/>
                    <a:stretch/>
                  </pic:blipFill>
                  <pic:spPr bwMode="auto">
                    <a:xfrm>
                      <a:off x="0" y="0"/>
                      <a:ext cx="1755140" cy="25298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9187A" w:rsidRPr="000A52F8">
        <w:rPr>
          <w:b/>
          <w:bCs/>
        </w:rPr>
        <w:t>STEP 4:</w:t>
      </w:r>
      <w:r w:rsidR="00C9187A">
        <w:t xml:space="preserve"> </w:t>
      </w:r>
      <w:r w:rsidR="00840BE6">
        <w:t xml:space="preserve">The menu on the </w:t>
      </w:r>
      <w:r w:rsidR="00C9187A">
        <w:t xml:space="preserve">left </w:t>
      </w:r>
      <w:r w:rsidR="00840BE6">
        <w:t xml:space="preserve">side of the pages will have shortcuts to each section of the offer/package. On the candidate’s menu, you will also see </w:t>
      </w:r>
      <w:r w:rsidR="000406BB">
        <w:t xml:space="preserve">options to create the different comparison reports and email draft to send to the hiring team. Once you have all the details put in for each field for both the candidate and the linked company, </w:t>
      </w:r>
      <w:r>
        <w:t xml:space="preserve">you will create the client and summary reports in order to send to the hiring team and present the offer strategy. </w:t>
      </w:r>
    </w:p>
    <w:p w14:paraId="30B19B66" w14:textId="3B866F03" w:rsidR="00DC55AC" w:rsidRDefault="00DC55AC"/>
    <w:p w14:paraId="2F5DAB8B" w14:textId="378ACB17" w:rsidR="00DC55AC" w:rsidRDefault="00DC55AC"/>
    <w:p w14:paraId="629DF1CB" w14:textId="6051DAAD" w:rsidR="00DC55AC" w:rsidRDefault="00DC55AC"/>
    <w:p w14:paraId="62DA4BC4" w14:textId="6B998993" w:rsidR="00DC55AC" w:rsidRDefault="00DC55AC"/>
    <w:p w14:paraId="351E2D0F" w14:textId="7E61DD2E" w:rsidR="00FC2F60" w:rsidRPr="00F90BE4" w:rsidRDefault="00FC2F60">
      <w:pPr>
        <w:rPr>
          <w:b/>
          <w:bCs/>
          <w:sz w:val="28"/>
          <w:szCs w:val="28"/>
        </w:rPr>
      </w:pPr>
      <w:r w:rsidRPr="00F90BE4">
        <w:rPr>
          <w:b/>
          <w:bCs/>
          <w:sz w:val="28"/>
          <w:szCs w:val="28"/>
        </w:rPr>
        <w:lastRenderedPageBreak/>
        <w:t>Getting a report</w:t>
      </w:r>
    </w:p>
    <w:p w14:paraId="0B6F2214" w14:textId="6945336C" w:rsidR="00FC2F60" w:rsidRDefault="00FC2F60">
      <w:r>
        <w:t xml:space="preserve">Once you select a report from the top of the Candidate Sections menu, you’ll be able to toggle between the different reports at the top of the page. You can also go back to the Candidate Compensation section or print the selected reports. </w:t>
      </w:r>
    </w:p>
    <w:p w14:paraId="34C3017A" w14:textId="22FE4E41" w:rsidR="00FC2F60" w:rsidRDefault="00FC2F60">
      <w:r>
        <w:rPr>
          <w:noProof/>
        </w:rPr>
        <w:drawing>
          <wp:inline distT="0" distB="0" distL="0" distR="0" wp14:anchorId="393CEBDC" wp14:editId="276684B8">
            <wp:extent cx="5943600" cy="614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14680"/>
                    </a:xfrm>
                    <a:prstGeom prst="rect">
                      <a:avLst/>
                    </a:prstGeom>
                  </pic:spPr>
                </pic:pic>
              </a:graphicData>
            </a:graphic>
          </wp:inline>
        </w:drawing>
      </w:r>
    </w:p>
    <w:p w14:paraId="7C3FB167" w14:textId="61B36121" w:rsidR="00DC55AC" w:rsidRDefault="00DC55AC">
      <w:r>
        <w:t>Types of Reports</w:t>
      </w:r>
    </w:p>
    <w:p w14:paraId="59E2F730" w14:textId="2552197F" w:rsidR="0011116B" w:rsidRDefault="00DC55AC">
      <w:r w:rsidRPr="001921CA">
        <w:rPr>
          <w:b/>
          <w:bCs/>
        </w:rPr>
        <w:t>Summary Report</w:t>
      </w:r>
      <w:r w:rsidR="00FC2F60">
        <w:t xml:space="preserve"> – This report shows a brief summary of the key highlights in the comparison. The Candidate Overview section includes the “What’s in it for the company?” and “What’s in it for the candidate?” sections, as well as the breakdown of the Offer Acceptance Strategies. It will also contain the visual bar graph making the comparison much easier to see</w:t>
      </w:r>
      <w:r w:rsidR="0011116B">
        <w:t xml:space="preserve"> and any “Important Topics to be Aware of” that you’ve selected</w:t>
      </w:r>
      <w:r w:rsidR="00FC2F60">
        <w:t>.</w:t>
      </w:r>
      <w:r w:rsidR="0011116B">
        <w:t xml:space="preserve"> Example</w:t>
      </w:r>
      <w:r w:rsidR="002C2CFB">
        <w:t xml:space="preserve"> Summary Report shown</w:t>
      </w:r>
      <w:r w:rsidR="0011116B">
        <w:t xml:space="preserve"> here:</w:t>
      </w:r>
    </w:p>
    <w:p w14:paraId="575CA5CB" w14:textId="5D3503C1" w:rsidR="0011116B" w:rsidRDefault="0011116B">
      <w:r w:rsidRPr="0011116B">
        <w:drawing>
          <wp:inline distT="0" distB="0" distL="0" distR="0" wp14:anchorId="55DDD90E" wp14:editId="1B110096">
            <wp:extent cx="4352925" cy="4665122"/>
            <wp:effectExtent l="0" t="0" r="0" b="254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11"/>
                    <a:stretch>
                      <a:fillRect/>
                    </a:stretch>
                  </pic:blipFill>
                  <pic:spPr>
                    <a:xfrm>
                      <a:off x="0" y="0"/>
                      <a:ext cx="4363438" cy="4676389"/>
                    </a:xfrm>
                    <a:prstGeom prst="rect">
                      <a:avLst/>
                    </a:prstGeom>
                  </pic:spPr>
                </pic:pic>
              </a:graphicData>
            </a:graphic>
          </wp:inline>
        </w:drawing>
      </w:r>
    </w:p>
    <w:p w14:paraId="7FB0E3F1" w14:textId="77777777" w:rsidR="002C2CFB" w:rsidRDefault="00DC55AC">
      <w:r w:rsidRPr="001921CA">
        <w:rPr>
          <w:b/>
          <w:bCs/>
        </w:rPr>
        <w:lastRenderedPageBreak/>
        <w:t>Client Report</w:t>
      </w:r>
      <w:r w:rsidR="00841FCC" w:rsidRPr="001921CA">
        <w:rPr>
          <w:b/>
          <w:bCs/>
        </w:rPr>
        <w:t xml:space="preserve"> and Candidate Report</w:t>
      </w:r>
      <w:r w:rsidR="000E23A4" w:rsidRPr="001921CA">
        <w:rPr>
          <w:b/>
          <w:bCs/>
        </w:rPr>
        <w:t xml:space="preserve"> –</w:t>
      </w:r>
      <w:r w:rsidR="000E23A4">
        <w:t xml:space="preserve"> Th</w:t>
      </w:r>
      <w:r w:rsidR="00841FCC">
        <w:t>ese re</w:t>
      </w:r>
      <w:r w:rsidR="000E23A4">
        <w:t>port</w:t>
      </w:r>
      <w:r w:rsidR="00841FCC">
        <w:t>s</w:t>
      </w:r>
      <w:r w:rsidR="000E23A4">
        <w:t xml:space="preserve"> </w:t>
      </w:r>
      <w:r w:rsidR="00841FCC">
        <w:t>are</w:t>
      </w:r>
      <w:r w:rsidR="0011116B">
        <w:t xml:space="preserve"> identical in content and layout and offer a</w:t>
      </w:r>
      <w:r w:rsidR="000E23A4">
        <w:t xml:space="preserve"> detailed comparison </w:t>
      </w:r>
      <w:r w:rsidR="0011116B">
        <w:t xml:space="preserve">(in table form). These reports can be used to send to the </w:t>
      </w:r>
      <w:r w:rsidR="000E23A4">
        <w:t>hiring team of the client company</w:t>
      </w:r>
      <w:r w:rsidR="00841FCC">
        <w:t xml:space="preserve"> and the candidate</w:t>
      </w:r>
      <w:r w:rsidR="0011116B">
        <w:t>,</w:t>
      </w:r>
      <w:r w:rsidR="00841FCC">
        <w:t xml:space="preserve"> respectively</w:t>
      </w:r>
      <w:r w:rsidR="000E23A4">
        <w:t xml:space="preserve">. </w:t>
      </w:r>
    </w:p>
    <w:p w14:paraId="526FE22E" w14:textId="77777777" w:rsidR="002C2CFB" w:rsidRDefault="002C2CFB" w:rsidP="002C2CFB">
      <w:r>
        <w:t xml:space="preserve">The key difference between the Client Report and Candidate Report is which row you choose to show or hide. While the information is the same, you have the option to customize what is visible to the client and candidate in two separate documents instead of having to go back and forth in one document hiding/unhiding rows. </w:t>
      </w:r>
    </w:p>
    <w:p w14:paraId="4113B7B2" w14:textId="62B905B8" w:rsidR="002C2CFB" w:rsidRDefault="002C2CFB">
      <w:r>
        <w:t>Example Client/Candidate Report shown here:</w:t>
      </w:r>
    </w:p>
    <w:p w14:paraId="7939AA90" w14:textId="521D174D" w:rsidR="0011116B" w:rsidRDefault="0011116B">
      <w:r w:rsidRPr="0011116B">
        <w:drawing>
          <wp:inline distT="0" distB="0" distL="0" distR="0" wp14:anchorId="5D05FB22" wp14:editId="60B10C1C">
            <wp:extent cx="3733800" cy="3992340"/>
            <wp:effectExtent l="0" t="0" r="0" b="8255"/>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able&#10;&#10;Description automatically generated"/>
                    <pic:cNvPicPr/>
                  </pic:nvPicPr>
                  <pic:blipFill>
                    <a:blip r:embed="rId12"/>
                    <a:stretch>
                      <a:fillRect/>
                    </a:stretch>
                  </pic:blipFill>
                  <pic:spPr>
                    <a:xfrm>
                      <a:off x="0" y="0"/>
                      <a:ext cx="3739505" cy="3998440"/>
                    </a:xfrm>
                    <a:prstGeom prst="rect">
                      <a:avLst/>
                    </a:prstGeom>
                  </pic:spPr>
                </pic:pic>
              </a:graphicData>
            </a:graphic>
          </wp:inline>
        </w:drawing>
      </w:r>
    </w:p>
    <w:p w14:paraId="6A9ADCFF" w14:textId="77777777" w:rsidR="002C2CFB" w:rsidRDefault="002C2CFB"/>
    <w:p w14:paraId="45132D50" w14:textId="77777777" w:rsidR="0011116B" w:rsidRDefault="0011116B">
      <w:r>
        <w:t>The candidate/client report covers</w:t>
      </w:r>
      <w:r w:rsidR="000E23A4">
        <w:t xml:space="preserve"> each section of the calculator, using the details you have </w:t>
      </w:r>
      <w:r>
        <w:t xml:space="preserve">entered </w:t>
      </w:r>
      <w:r w:rsidR="000E23A4">
        <w:t xml:space="preserve">for both the company making the offer and the candidate receiving the offer. For each line, you will see the title of the section, what the candidate currently has, what the offer will be, any variance between the two, and details or notes regarding those differences. </w:t>
      </w:r>
    </w:p>
    <w:p w14:paraId="59940A42" w14:textId="6C84FE0D" w:rsidR="008A5E6F" w:rsidRDefault="000E23A4">
      <w:r>
        <w:t xml:space="preserve">Note: </w:t>
      </w:r>
      <w:proofErr w:type="gramStart"/>
      <w:r>
        <w:t>this is why</w:t>
      </w:r>
      <w:proofErr w:type="gramEnd"/>
      <w:r>
        <w:t xml:space="preserve"> it’s important to fill in the </w:t>
      </w:r>
      <w:r w:rsidR="00841FCC">
        <w:t>“N</w:t>
      </w:r>
      <w:r>
        <w:t>otes</w:t>
      </w:r>
      <w:r w:rsidR="00841FCC">
        <w:t>”</w:t>
      </w:r>
      <w:r>
        <w:t xml:space="preserve"> fields of the calculator! </w:t>
      </w:r>
    </w:p>
    <w:p w14:paraId="5087F2A7" w14:textId="77777777" w:rsidR="002C2CFB" w:rsidRDefault="002C2CFB"/>
    <w:p w14:paraId="4007D230" w14:textId="77777777" w:rsidR="002C2CFB" w:rsidRDefault="002C2CFB"/>
    <w:p w14:paraId="25FE4D28" w14:textId="77777777" w:rsidR="002C2CFB" w:rsidRDefault="002C2CFB"/>
    <w:p w14:paraId="3DE809A1" w14:textId="27E2B4C0" w:rsidR="000E23A4" w:rsidRDefault="001F69D0">
      <w:r>
        <w:rPr>
          <w:noProof/>
        </w:rPr>
        <w:lastRenderedPageBreak/>
        <mc:AlternateContent>
          <mc:Choice Requires="wps">
            <w:drawing>
              <wp:anchor distT="0" distB="0" distL="114300" distR="114300" simplePos="0" relativeHeight="251667456" behindDoc="0" locked="0" layoutInCell="1" allowOverlap="1" wp14:anchorId="0CC0D5DC" wp14:editId="49DD6AD4">
                <wp:simplePos x="0" y="0"/>
                <wp:positionH relativeFrom="column">
                  <wp:posOffset>6031230</wp:posOffset>
                </wp:positionH>
                <wp:positionV relativeFrom="paragraph">
                  <wp:posOffset>793750</wp:posOffset>
                </wp:positionV>
                <wp:extent cx="521970" cy="259080"/>
                <wp:effectExtent l="19050" t="19050" r="11430" b="26670"/>
                <wp:wrapNone/>
                <wp:docPr id="13" name="Text Box 13"/>
                <wp:cNvGraphicFramePr/>
                <a:graphic xmlns:a="http://schemas.openxmlformats.org/drawingml/2006/main">
                  <a:graphicData uri="http://schemas.microsoft.com/office/word/2010/wordprocessingShape">
                    <wps:wsp>
                      <wps:cNvSpPr txBox="1"/>
                      <wps:spPr>
                        <a:xfrm>
                          <a:off x="0" y="0"/>
                          <a:ext cx="521970" cy="259080"/>
                        </a:xfrm>
                        <a:prstGeom prst="rect">
                          <a:avLst/>
                        </a:prstGeom>
                        <a:solidFill>
                          <a:schemeClr val="lt1"/>
                        </a:solidFill>
                        <a:ln w="28575">
                          <a:solidFill>
                            <a:prstClr val="black"/>
                          </a:solidFill>
                        </a:ln>
                      </wps:spPr>
                      <wps:txbx>
                        <w:txbxContent>
                          <w:p w14:paraId="4F6E2217" w14:textId="585DD1ED" w:rsidR="001F69D0" w:rsidRDefault="001F69D0" w:rsidP="001F69D0">
                            <w:pPr>
                              <w:jc w:val="center"/>
                            </w:pPr>
                            <w:r>
                              <w:t>Hide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C0D5DC" id="_x0000_t202" coordsize="21600,21600" o:spt="202" path="m,l,21600r21600,l21600,xe">
                <v:stroke joinstyle="miter"/>
                <v:path gradientshapeok="t" o:connecttype="rect"/>
              </v:shapetype>
              <v:shape id="Text Box 13" o:spid="_x0000_s1026" type="#_x0000_t202" style="position:absolute;margin-left:474.9pt;margin-top:62.5pt;width:41.1pt;height: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" fillcolor="white [3201]" strokeweight="2.25pt">
                <v:textbox>
                  <w:txbxContent>
                    <w:p w14:paraId="4F6E2217" w14:textId="585DD1ED" w:rsidR="001F69D0" w:rsidRDefault="001F69D0" w:rsidP="001F69D0">
                      <w:pPr>
                        <w:jc w:val="center"/>
                      </w:pPr>
                      <w:r>
                        <w:t>Hide</w:t>
                      </w:r>
                    </w:p>
                  </w:txbxContent>
                </v:textbox>
              </v:shape>
            </w:pict>
          </mc:Fallback>
        </mc:AlternateContent>
      </w:r>
      <w:r w:rsidR="008A5E6F">
        <w:rPr>
          <w:noProof/>
        </w:rPr>
        <mc:AlternateContent>
          <mc:Choice Requires="wps">
            <w:drawing>
              <wp:anchor distT="0" distB="0" distL="114300" distR="114300" simplePos="0" relativeHeight="251664384" behindDoc="0" locked="0" layoutInCell="1" allowOverlap="1" wp14:anchorId="248E1D72" wp14:editId="3230EA63">
                <wp:simplePos x="0" y="0"/>
                <wp:positionH relativeFrom="column">
                  <wp:posOffset>-655320</wp:posOffset>
                </wp:positionH>
                <wp:positionV relativeFrom="paragraph">
                  <wp:posOffset>774700</wp:posOffset>
                </wp:positionV>
                <wp:extent cx="441960" cy="259080"/>
                <wp:effectExtent l="19050" t="19050" r="15240" b="26670"/>
                <wp:wrapNone/>
                <wp:docPr id="11" name="Text Box 11"/>
                <wp:cNvGraphicFramePr/>
                <a:graphic xmlns:a="http://schemas.openxmlformats.org/drawingml/2006/main">
                  <a:graphicData uri="http://schemas.microsoft.com/office/word/2010/wordprocessingShape">
                    <wps:wsp>
                      <wps:cNvSpPr txBox="1"/>
                      <wps:spPr>
                        <a:xfrm>
                          <a:off x="0" y="0"/>
                          <a:ext cx="441960" cy="259080"/>
                        </a:xfrm>
                        <a:prstGeom prst="rect">
                          <a:avLst/>
                        </a:prstGeom>
                        <a:solidFill>
                          <a:schemeClr val="lt1"/>
                        </a:solidFill>
                        <a:ln w="28575">
                          <a:solidFill>
                            <a:prstClr val="black"/>
                          </a:solidFill>
                        </a:ln>
                      </wps:spPr>
                      <wps:txbx>
                        <w:txbxContent>
                          <w:p w14:paraId="063033C4" w14:textId="05205B41" w:rsidR="008A5E6F" w:rsidRDefault="008A5E6F" w:rsidP="008A5E6F">
                            <w:pPr>
                              <w:jc w:val="center"/>
                            </w:pPr>
                            <w:r>
                              <w:t>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8E1D72" id="Text Box 11" o:spid="_x0000_s1027" type="#_x0000_t202" style="position:absolute;margin-left:-51.6pt;margin-top:61pt;width:34.8pt;height:20.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" fillcolor="white [3201]" strokeweight="2.25pt">
                <v:textbox>
                  <w:txbxContent>
                    <w:p w14:paraId="063033C4" w14:textId="05205B41" w:rsidR="008A5E6F" w:rsidRDefault="008A5E6F" w:rsidP="008A5E6F">
                      <w:pPr>
                        <w:jc w:val="center"/>
                      </w:pPr>
                      <w:r>
                        <w:t>Edit</w:t>
                      </w:r>
                    </w:p>
                  </w:txbxContent>
                </v:textbox>
              </v:shape>
            </w:pict>
          </mc:Fallback>
        </mc:AlternateContent>
      </w:r>
      <w:r w:rsidR="008A5E6F">
        <w:t>In each type of report, you can</w:t>
      </w:r>
      <w:r w:rsidR="000E23A4">
        <w:t xml:space="preserve"> use the pencil icon to the left</w:t>
      </w:r>
      <w:r w:rsidR="008A5E6F">
        <w:t xml:space="preserve"> of each field</w:t>
      </w:r>
      <w:r w:rsidR="000E23A4">
        <w:t xml:space="preserve"> to make any edits. It will take you back to that section in the Candidates view to make any changes. If  there is any information that is not relevant or that you don’t want to show in the comparison, you may use the eye icon to the right to hide that line</w:t>
      </w:r>
      <w:r w:rsidR="004B2E58">
        <w:t xml:space="preserve">. </w:t>
      </w:r>
    </w:p>
    <w:p w14:paraId="2B64B5D8" w14:textId="3730FF03" w:rsidR="008A5E6F" w:rsidRDefault="001F69D0">
      <w:r>
        <w:rPr>
          <w:noProof/>
        </w:rPr>
        <mc:AlternateContent>
          <mc:Choice Requires="wps">
            <w:drawing>
              <wp:anchor distT="0" distB="0" distL="114300" distR="114300" simplePos="0" relativeHeight="251668480" behindDoc="0" locked="0" layoutInCell="1" allowOverlap="1" wp14:anchorId="6DB3EF1A" wp14:editId="047722C3">
                <wp:simplePos x="0" y="0"/>
                <wp:positionH relativeFrom="column">
                  <wp:posOffset>5886450</wp:posOffset>
                </wp:positionH>
                <wp:positionV relativeFrom="paragraph">
                  <wp:posOffset>85725</wp:posOffset>
                </wp:positionV>
                <wp:extent cx="144780" cy="57150"/>
                <wp:effectExtent l="38100" t="57150" r="7620" b="57150"/>
                <wp:wrapNone/>
                <wp:docPr id="15" name="Straight Arrow Connector 15"/>
                <wp:cNvGraphicFramePr/>
                <a:graphic xmlns:a="http://schemas.openxmlformats.org/drawingml/2006/main">
                  <a:graphicData uri="http://schemas.microsoft.com/office/word/2010/wordprocessingShape">
                    <wps:wsp>
                      <wps:cNvCnPr/>
                      <wps:spPr>
                        <a:xfrm flipH="1">
                          <a:off x="0" y="0"/>
                          <a:ext cx="144780" cy="571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6944B4" id="_x0000_t32" coordsize="21600,21600" o:spt="32" o:oned="t" path="m,l21600,21600e" filled="f">
                <v:path arrowok="t" fillok="f" o:connecttype="none"/>
                <o:lock v:ext="edit" shapetype="t"/>
              </v:shapetype>
              <v:shape id="Straight Arrow Connector 15" o:spid="_x0000_s1026" type="#_x0000_t32" style="position:absolute;margin-left:463.5pt;margin-top:6.75pt;width:11.4pt;height:4.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" strokecolor="black [3213]" strokeweight="2.2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5C0F1E2" wp14:editId="2D1E8AE2">
                <wp:simplePos x="0" y="0"/>
                <wp:positionH relativeFrom="column">
                  <wp:posOffset>-217170</wp:posOffset>
                </wp:positionH>
                <wp:positionV relativeFrom="paragraph">
                  <wp:posOffset>85725</wp:posOffset>
                </wp:positionV>
                <wp:extent cx="144780" cy="57150"/>
                <wp:effectExtent l="19050" t="57150" r="45720" b="57150"/>
                <wp:wrapNone/>
                <wp:docPr id="12" name="Straight Arrow Connector 12"/>
                <wp:cNvGraphicFramePr/>
                <a:graphic xmlns:a="http://schemas.openxmlformats.org/drawingml/2006/main">
                  <a:graphicData uri="http://schemas.microsoft.com/office/word/2010/wordprocessingShape">
                    <wps:wsp>
                      <wps:cNvCnPr/>
                      <wps:spPr>
                        <a:xfrm>
                          <a:off x="0" y="0"/>
                          <a:ext cx="144780" cy="571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C041E" id="Straight Arrow Connector 12" o:spid="_x0000_s1026" type="#_x0000_t32" style="position:absolute;margin-left:-17.1pt;margin-top:6.75pt;width:11.4pt;height: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" strokecolor="black [3213]" strokeweight="2.25pt">
                <v:stroke endarrow="block" joinstyle="miter"/>
              </v:shape>
            </w:pict>
          </mc:Fallback>
        </mc:AlternateContent>
      </w:r>
      <w:r w:rsidR="008A5E6F">
        <w:rPr>
          <w:noProof/>
        </w:rPr>
        <mc:AlternateContent>
          <mc:Choice Requires="wps">
            <w:drawing>
              <wp:anchor distT="0" distB="0" distL="114300" distR="114300" simplePos="0" relativeHeight="251663360" behindDoc="0" locked="0" layoutInCell="1" allowOverlap="1" wp14:anchorId="6EF0E350" wp14:editId="53928CA5">
                <wp:simplePos x="0" y="0"/>
                <wp:positionH relativeFrom="column">
                  <wp:posOffset>5501640</wp:posOffset>
                </wp:positionH>
                <wp:positionV relativeFrom="paragraph">
                  <wp:posOffset>83185</wp:posOffset>
                </wp:positionV>
                <wp:extent cx="388620" cy="259080"/>
                <wp:effectExtent l="19050" t="19050" r="11430" b="26670"/>
                <wp:wrapNone/>
                <wp:docPr id="10" name="Oval 10"/>
                <wp:cNvGraphicFramePr/>
                <a:graphic xmlns:a="http://schemas.openxmlformats.org/drawingml/2006/main">
                  <a:graphicData uri="http://schemas.microsoft.com/office/word/2010/wordprocessingShape">
                    <wps:wsp>
                      <wps:cNvSpPr/>
                      <wps:spPr>
                        <a:xfrm>
                          <a:off x="0" y="0"/>
                          <a:ext cx="388620" cy="25908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6137F3" id="Oval 10" o:spid="_x0000_s1026" style="position:absolute;margin-left:433.2pt;margin-top:6.55pt;width:30.6pt;height:20.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" filled="f" strokecolor="black [3213]" strokeweight="2.25pt">
                <v:stroke joinstyle="miter"/>
              </v:oval>
            </w:pict>
          </mc:Fallback>
        </mc:AlternateContent>
      </w:r>
      <w:r w:rsidR="008A5E6F">
        <w:rPr>
          <w:noProof/>
        </w:rPr>
        <mc:AlternateContent>
          <mc:Choice Requires="wps">
            <w:drawing>
              <wp:anchor distT="0" distB="0" distL="114300" distR="114300" simplePos="0" relativeHeight="251661312" behindDoc="0" locked="0" layoutInCell="1" allowOverlap="1" wp14:anchorId="7DE4D963" wp14:editId="3C2BB34A">
                <wp:simplePos x="0" y="0"/>
                <wp:positionH relativeFrom="column">
                  <wp:posOffset>-76200</wp:posOffset>
                </wp:positionH>
                <wp:positionV relativeFrom="paragraph">
                  <wp:posOffset>59055</wp:posOffset>
                </wp:positionV>
                <wp:extent cx="388620" cy="259080"/>
                <wp:effectExtent l="19050" t="19050" r="11430" b="26670"/>
                <wp:wrapNone/>
                <wp:docPr id="9" name="Oval 9"/>
                <wp:cNvGraphicFramePr/>
                <a:graphic xmlns:a="http://schemas.openxmlformats.org/drawingml/2006/main">
                  <a:graphicData uri="http://schemas.microsoft.com/office/word/2010/wordprocessingShape">
                    <wps:wsp>
                      <wps:cNvSpPr/>
                      <wps:spPr>
                        <a:xfrm>
                          <a:off x="0" y="0"/>
                          <a:ext cx="388620" cy="25908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0A5A8E" id="Oval 9" o:spid="_x0000_s1026" style="position:absolute;margin-left:-6pt;margin-top:4.65pt;width:30.6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" filled="f" strokecolor="black [3213]" strokeweight="2.25pt">
                <v:stroke joinstyle="miter"/>
              </v:oval>
            </w:pict>
          </mc:Fallback>
        </mc:AlternateContent>
      </w:r>
      <w:r w:rsidR="008A5E6F" w:rsidRPr="000E23A4">
        <w:rPr>
          <w:noProof/>
        </w:rPr>
        <w:drawing>
          <wp:inline distT="0" distB="0" distL="0" distR="0" wp14:anchorId="4ADFFFC6" wp14:editId="6D817A0B">
            <wp:extent cx="5943600" cy="962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62660"/>
                    </a:xfrm>
                    <a:prstGeom prst="rect">
                      <a:avLst/>
                    </a:prstGeom>
                  </pic:spPr>
                </pic:pic>
              </a:graphicData>
            </a:graphic>
          </wp:inline>
        </w:drawing>
      </w:r>
    </w:p>
    <w:p w14:paraId="7011E211" w14:textId="77777777" w:rsidR="0011116B" w:rsidRDefault="0011116B"/>
    <w:p w14:paraId="2954BD32" w14:textId="4E58207B" w:rsidR="001921CA" w:rsidRDefault="00252436">
      <w:r>
        <w:rPr>
          <w:noProof/>
        </w:rPr>
        <w:drawing>
          <wp:anchor distT="0" distB="0" distL="114300" distR="114300" simplePos="0" relativeHeight="251660288" behindDoc="0" locked="0" layoutInCell="1" allowOverlap="1" wp14:anchorId="0B6961E0" wp14:editId="29A1ECBE">
            <wp:simplePos x="0" y="0"/>
            <wp:positionH relativeFrom="column">
              <wp:posOffset>2667000</wp:posOffset>
            </wp:positionH>
            <wp:positionV relativeFrom="paragraph">
              <wp:posOffset>44450</wp:posOffset>
            </wp:positionV>
            <wp:extent cx="3276600" cy="13519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76600" cy="1351915"/>
                    </a:xfrm>
                    <a:prstGeom prst="rect">
                      <a:avLst/>
                    </a:prstGeom>
                  </pic:spPr>
                </pic:pic>
              </a:graphicData>
            </a:graphic>
            <wp14:sizeRelH relativeFrom="page">
              <wp14:pctWidth>0</wp14:pctWidth>
            </wp14:sizeRelH>
            <wp14:sizeRelV relativeFrom="page">
              <wp14:pctHeight>0</wp14:pctHeight>
            </wp14:sizeRelV>
          </wp:anchor>
        </w:drawing>
      </w:r>
      <w:r w:rsidR="001921CA">
        <w:t xml:space="preserve">To generate the reports, click the Print option at the top of the screen to pop out the print option box. </w:t>
      </w:r>
      <w:r>
        <w:t xml:space="preserve">Change the Destination field from the printer to “Save as PDF” and </w:t>
      </w:r>
      <w:r w:rsidR="00373B1A">
        <w:t xml:space="preserve">click “Save” at the bottom of the window to </w:t>
      </w:r>
      <w:r>
        <w:t xml:space="preserve">save the file in the respective Job Orders folder for that search. </w:t>
      </w:r>
    </w:p>
    <w:p w14:paraId="7F9466DC" w14:textId="4C012657" w:rsidR="001F69D0" w:rsidRDefault="00607093">
      <w:r>
        <w:rPr>
          <w:noProof/>
        </w:rPr>
        <w:drawing>
          <wp:inline distT="0" distB="0" distL="0" distR="0" wp14:anchorId="591EDC90" wp14:editId="0C7A8EA4">
            <wp:extent cx="4366260" cy="125063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0854" cy="1254817"/>
                    </a:xfrm>
                    <a:prstGeom prst="rect">
                      <a:avLst/>
                    </a:prstGeom>
                  </pic:spPr>
                </pic:pic>
              </a:graphicData>
            </a:graphic>
          </wp:inline>
        </w:drawing>
      </w:r>
    </w:p>
    <w:p w14:paraId="6328A395" w14:textId="29186C03" w:rsidR="00F90BE4" w:rsidRDefault="00F90BE4"/>
    <w:p w14:paraId="28F4839C" w14:textId="287C26DB" w:rsidR="00F90BE4" w:rsidRPr="00F90BE4" w:rsidRDefault="00F90BE4">
      <w:pPr>
        <w:rPr>
          <w:b/>
          <w:bCs/>
          <w:sz w:val="28"/>
          <w:szCs w:val="28"/>
        </w:rPr>
      </w:pPr>
      <w:r w:rsidRPr="00F90BE4">
        <w:rPr>
          <w:b/>
          <w:bCs/>
          <w:sz w:val="28"/>
          <w:szCs w:val="28"/>
        </w:rPr>
        <w:t>Email Draft</w:t>
      </w:r>
    </w:p>
    <w:p w14:paraId="7B6DAFEE" w14:textId="45D846E6" w:rsidR="00F90BE4" w:rsidRDefault="00F90BE4">
      <w:r>
        <w:t>The last tab at the top of the Candidate Section Menu is the Email Draft. This generates a template email to use when sending the Compensation Calculator Report to the client. The page will show you what to include as the subject line of your email, what attachments to send, and the draft of the email. Copy and paste the content into a blank email draft. As with any template, be sure to read it through and tailor accordingly before sending it!</w:t>
      </w:r>
    </w:p>
    <w:p w14:paraId="1524CB3C" w14:textId="3D16AB59" w:rsidR="00F90BE4" w:rsidRDefault="00F90BE4">
      <w:r>
        <w:rPr>
          <w:noProof/>
        </w:rPr>
        <w:drawing>
          <wp:inline distT="0" distB="0" distL="0" distR="0" wp14:anchorId="29B84608" wp14:editId="4A81029A">
            <wp:extent cx="5943600" cy="9848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984885"/>
                    </a:xfrm>
                    <a:prstGeom prst="rect">
                      <a:avLst/>
                    </a:prstGeom>
                  </pic:spPr>
                </pic:pic>
              </a:graphicData>
            </a:graphic>
          </wp:inline>
        </w:drawing>
      </w:r>
    </w:p>
    <w:sectPr w:rsidR="00F90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3"/>
    <w:rsid w:val="000048A3"/>
    <w:rsid w:val="000406BB"/>
    <w:rsid w:val="000A52F8"/>
    <w:rsid w:val="000E23A4"/>
    <w:rsid w:val="0011116B"/>
    <w:rsid w:val="001921CA"/>
    <w:rsid w:val="001F69D0"/>
    <w:rsid w:val="00252436"/>
    <w:rsid w:val="002C2CFB"/>
    <w:rsid w:val="00373B1A"/>
    <w:rsid w:val="00383A19"/>
    <w:rsid w:val="004B2E58"/>
    <w:rsid w:val="004D5F32"/>
    <w:rsid w:val="005411D2"/>
    <w:rsid w:val="005827DB"/>
    <w:rsid w:val="00607093"/>
    <w:rsid w:val="0066718E"/>
    <w:rsid w:val="00840BE6"/>
    <w:rsid w:val="00841FCC"/>
    <w:rsid w:val="008A5E6F"/>
    <w:rsid w:val="008B5E78"/>
    <w:rsid w:val="00C00DE1"/>
    <w:rsid w:val="00C9187A"/>
    <w:rsid w:val="00DC55AC"/>
    <w:rsid w:val="00DD6F66"/>
    <w:rsid w:val="00E20B9F"/>
    <w:rsid w:val="00F90BE4"/>
    <w:rsid w:val="00FC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A672"/>
  <w15:chartTrackingRefBased/>
  <w15:docId w15:val="{6BD40006-C156-4DD8-8EF7-B28178CC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F66"/>
    <w:rPr>
      <w:color w:val="0563C1" w:themeColor="hyperlink"/>
      <w:u w:val="single"/>
    </w:rPr>
  </w:style>
  <w:style w:type="character" w:styleId="UnresolvedMention">
    <w:name w:val="Unresolved Mention"/>
    <w:basedOn w:val="DefaultParagraphFont"/>
    <w:uiPriority w:val="99"/>
    <w:semiHidden/>
    <w:unhideWhenUsed/>
    <w:rsid w:val="00DD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devrebuild-calculator.ropella.local/public/login?login=required"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Brassell</dc:creator>
  <cp:keywords/>
  <dc:description/>
  <cp:lastModifiedBy>Eric Krause</cp:lastModifiedBy>
  <cp:revision>3</cp:revision>
  <dcterms:created xsi:type="dcterms:W3CDTF">2022-07-29T14:28:00Z</dcterms:created>
  <dcterms:modified xsi:type="dcterms:W3CDTF">2022-07-29T14:29:00Z</dcterms:modified>
</cp:coreProperties>
</file>